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CB" w:rsidRDefault="00990BCB" w:rsidP="00990BCB">
      <w:pPr>
        <w:spacing w:after="0" w:line="240" w:lineRule="auto"/>
      </w:pPr>
      <w:r>
        <w:t>Ramifications Concerning Argumentation</w:t>
      </w:r>
    </w:p>
    <w:p w:rsidR="00711A5B" w:rsidRDefault="00990BCB" w:rsidP="00990BCB">
      <w:pPr>
        <w:spacing w:after="0" w:line="240" w:lineRule="auto"/>
      </w:pPr>
      <w:r>
        <w:t>of a Pretence-Based Approach to Metaphor</w:t>
      </w:r>
    </w:p>
    <w:p w:rsidR="006C7E6D" w:rsidRDefault="006C7E6D" w:rsidP="00990BCB">
      <w:pPr>
        <w:spacing w:after="0" w:line="240" w:lineRule="auto"/>
      </w:pPr>
    </w:p>
    <w:p w:rsidR="00990BCB" w:rsidRDefault="00990BCB" w:rsidP="00990BCB">
      <w:pPr>
        <w:spacing w:after="0" w:line="240" w:lineRule="auto"/>
      </w:pPr>
      <w:r>
        <w:t>John Barnden</w:t>
      </w:r>
    </w:p>
    <w:p w:rsidR="00990BCB" w:rsidRDefault="00990BCB" w:rsidP="00990BCB">
      <w:pPr>
        <w:spacing w:after="0" w:line="240" w:lineRule="auto"/>
      </w:pPr>
      <w:r>
        <w:t>Emeritus Professor of AI</w:t>
      </w:r>
    </w:p>
    <w:p w:rsidR="00990BCB" w:rsidRDefault="00990BCB" w:rsidP="00990BCB">
      <w:pPr>
        <w:spacing w:after="0" w:line="240" w:lineRule="auto"/>
      </w:pPr>
      <w:r>
        <w:t>University of Birmingham, UK</w:t>
      </w:r>
    </w:p>
    <w:p w:rsidR="00990BCB" w:rsidRDefault="00990BCB" w:rsidP="00990BCB">
      <w:pPr>
        <w:spacing w:after="0" w:line="240" w:lineRule="auto"/>
      </w:pPr>
    </w:p>
    <w:p w:rsidR="00990BCB" w:rsidRDefault="00630598" w:rsidP="00990BCB">
      <w:pPr>
        <w:spacing w:after="0" w:line="240" w:lineRule="auto"/>
      </w:pPr>
      <w:r>
        <w:t>I contend that—in cases of argumentation about (at least)</w:t>
      </w:r>
      <w:r w:rsidR="006A0233">
        <w:t xml:space="preserve"> complex or </w:t>
      </w:r>
      <w:r>
        <w:t>abstract</w:t>
      </w:r>
      <w:r w:rsidR="00DF24BA">
        <w:t xml:space="preserve"> matters</w:t>
      </w:r>
      <w:r>
        <w:t>—</w:t>
      </w:r>
      <w:r w:rsidR="0035515E">
        <w:t xml:space="preserve">both </w:t>
      </w:r>
      <w:r w:rsidR="00990BCB">
        <w:t xml:space="preserve">literal </w:t>
      </w:r>
      <w:r w:rsidR="00091527">
        <w:t xml:space="preserve">language </w:t>
      </w:r>
      <w:r w:rsidR="00990BCB">
        <w:t>and highly conventional metaphor</w:t>
      </w:r>
      <w:r>
        <w:t xml:space="preserve"> </w:t>
      </w:r>
      <w:r w:rsidR="00091527">
        <w:t xml:space="preserve">are most </w:t>
      </w:r>
      <w:r>
        <w:t>suitable either for (N) discussing prototypical situations or (G) making</w:t>
      </w:r>
      <w:r w:rsidR="00091527">
        <w:t xml:space="preserve"> highly general</w:t>
      </w:r>
      <w:r>
        <w:t xml:space="preserve"> statements</w:t>
      </w:r>
      <w:r w:rsidR="00091527">
        <w:t xml:space="preserve"> covering </w:t>
      </w:r>
      <w:r>
        <w:t>both prototypical and no</w:t>
      </w:r>
      <w:r w:rsidR="00091527">
        <w:t>n-prototypical situations</w:t>
      </w:r>
      <w:r>
        <w:t xml:space="preserve">; but when </w:t>
      </w:r>
      <w:r w:rsidR="006A0233">
        <w:t xml:space="preserve">ones needs to discuss </w:t>
      </w:r>
      <w:r w:rsidR="00860B46">
        <w:t xml:space="preserve">(contra N) </w:t>
      </w:r>
      <w:r>
        <w:t xml:space="preserve">unusual situations </w:t>
      </w:r>
      <w:r w:rsidR="00860B46">
        <w:t>or (contra G) specific</w:t>
      </w:r>
      <w:r w:rsidR="00091527">
        <w:t xml:space="preserve"> cases</w:t>
      </w:r>
      <w:r w:rsidR="00860B46">
        <w:t xml:space="preserve">, </w:t>
      </w:r>
      <w:r>
        <w:t xml:space="preserve">metaphor becomes more deeply necessary, in </w:t>
      </w:r>
      <w:r w:rsidR="00091527">
        <w:t xml:space="preserve">less conventional, </w:t>
      </w:r>
      <w:r>
        <w:t>elaborated form</w:t>
      </w:r>
      <w:r w:rsidR="00860B46">
        <w:t>s</w:t>
      </w:r>
      <w:r>
        <w:t>.</w:t>
      </w:r>
      <w:r w:rsidR="006A0233">
        <w:t xml:space="preserve"> A</w:t>
      </w:r>
      <w:r w:rsidR="006A0233">
        <w:t>n important role of metaphor is precisely to</w:t>
      </w:r>
      <w:r w:rsidR="00F8098A">
        <w:t xml:space="preserve"> override</w:t>
      </w:r>
      <w:bookmarkStart w:id="0" w:name="_GoBack"/>
      <w:bookmarkEnd w:id="0"/>
      <w:r w:rsidR="00D707DF">
        <w:t xml:space="preserve"> </w:t>
      </w:r>
      <w:r w:rsidR="006A0233">
        <w:t>default</w:t>
      </w:r>
      <w:r w:rsidR="008B529B">
        <w:t>s</w:t>
      </w:r>
      <w:r w:rsidR="006A0233">
        <w:t xml:space="preserve"> in the target domain</w:t>
      </w:r>
      <w:r w:rsidR="006A0233">
        <w:t>.  Also</w:t>
      </w:r>
      <w:r w:rsidR="00091527">
        <w:t xml:space="preserve">, </w:t>
      </w:r>
      <w:r w:rsidR="008F499B">
        <w:t xml:space="preserve">metaphor is </w:t>
      </w:r>
      <w:r w:rsidR="00D707DF">
        <w:t xml:space="preserve">a forceful tool for </w:t>
      </w:r>
      <w:r w:rsidR="008F499B">
        <w:t>convey</w:t>
      </w:r>
      <w:r w:rsidR="00D707DF">
        <w:t>ing</w:t>
      </w:r>
      <w:r w:rsidR="00DF24BA">
        <w:t xml:space="preserve"> that there exist</w:t>
      </w:r>
      <w:r w:rsidR="008F499B">
        <w:t xml:space="preserve"> good, specific reason</w:t>
      </w:r>
      <w:r w:rsidR="00DF24BA">
        <w:t>s</w:t>
      </w:r>
      <w:r w:rsidR="008F499B">
        <w:t xml:space="preserve"> for </w:t>
      </w:r>
      <w:r w:rsidR="008B529B">
        <w:t>something</w:t>
      </w:r>
      <w:r w:rsidR="008F499B">
        <w:t xml:space="preserve"> </w:t>
      </w:r>
      <w:r w:rsidR="00D707DF">
        <w:t xml:space="preserve">without actually </w:t>
      </w:r>
      <w:r w:rsidR="00DF24BA">
        <w:t>specify</w:t>
      </w:r>
      <w:r w:rsidR="00D707DF">
        <w:t>ing</w:t>
      </w:r>
      <w:r w:rsidR="00DF24BA">
        <w:t xml:space="preserve"> them</w:t>
      </w:r>
      <w:r w:rsidR="008F499B">
        <w:t>. The</w:t>
      </w:r>
      <w:r w:rsidR="00091527">
        <w:t>se</w:t>
      </w:r>
      <w:r w:rsidR="008F499B">
        <w:t xml:space="preserve"> claims </w:t>
      </w:r>
      <w:r w:rsidR="00DF24BA">
        <w:t xml:space="preserve">do not presuppose </w:t>
      </w:r>
      <w:r w:rsidR="008B529B">
        <w:t>a pretence-</w:t>
      </w:r>
      <w:r w:rsidR="008F499B">
        <w:t>based approach to metaphor</w:t>
      </w:r>
      <w:r w:rsidR="00ED4E29">
        <w:t>,</w:t>
      </w:r>
      <w:r w:rsidR="00091527">
        <w:t xml:space="preserve"> </w:t>
      </w:r>
      <w:r w:rsidR="00ED4E29">
        <w:t xml:space="preserve">but such an </w:t>
      </w:r>
      <w:r w:rsidR="00DF24BA">
        <w:t>approach</w:t>
      </w:r>
      <w:r w:rsidR="00091527">
        <w:t xml:space="preserve"> helps explain the phenomena</w:t>
      </w:r>
      <w:r w:rsidR="00ED4E29">
        <w:t>.</w:t>
      </w:r>
    </w:p>
    <w:sectPr w:rsidR="0099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DE"/>
    <w:rsid w:val="0003421B"/>
    <w:rsid w:val="00091527"/>
    <w:rsid w:val="001C4051"/>
    <w:rsid w:val="001E4D66"/>
    <w:rsid w:val="002166DE"/>
    <w:rsid w:val="002F2315"/>
    <w:rsid w:val="0035515E"/>
    <w:rsid w:val="005A7686"/>
    <w:rsid w:val="00630598"/>
    <w:rsid w:val="006A0233"/>
    <w:rsid w:val="006C7E6D"/>
    <w:rsid w:val="00711A5B"/>
    <w:rsid w:val="00860B46"/>
    <w:rsid w:val="008B529B"/>
    <w:rsid w:val="008F499B"/>
    <w:rsid w:val="00990BCB"/>
    <w:rsid w:val="00B47B16"/>
    <w:rsid w:val="00BE74F0"/>
    <w:rsid w:val="00CC02EE"/>
    <w:rsid w:val="00D707DF"/>
    <w:rsid w:val="00DF24BA"/>
    <w:rsid w:val="00ED4E29"/>
    <w:rsid w:val="00F8098A"/>
    <w:rsid w:val="00FD2F8E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Barnden</dc:creator>
  <cp:keywords/>
  <dc:description/>
  <cp:lastModifiedBy>John Barnden</cp:lastModifiedBy>
  <cp:revision>22</cp:revision>
  <dcterms:created xsi:type="dcterms:W3CDTF">2017-05-12T09:11:00Z</dcterms:created>
  <dcterms:modified xsi:type="dcterms:W3CDTF">2017-05-12T10:06:00Z</dcterms:modified>
</cp:coreProperties>
</file>